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45" w:afterAutospacing="0" w:line="600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</w:rPr>
        <w:t>2017年</w:t>
      </w:r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</w:rPr>
        <w:t>德州运河经济</w:t>
      </w:r>
      <w:bookmarkStart w:id="0" w:name="_GoBack"/>
      <w:bookmarkEnd w:id="0"/>
      <w:r>
        <w:rPr>
          <w:rFonts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</w:rPr>
        <w:t>开发区教师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招聘计划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   中小学招聘教师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40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人，其中中学教师11人，小学教师29人。</w:t>
      </w:r>
    </w:p>
    <w:tbl>
      <w:tblPr>
        <w:tblW w:w="8424" w:type="dxa"/>
        <w:tblInd w:w="9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5"/>
        <w:gridCol w:w="842"/>
        <w:gridCol w:w="981"/>
        <w:gridCol w:w="841"/>
        <w:gridCol w:w="840"/>
        <w:gridCol w:w="703"/>
        <w:gridCol w:w="841"/>
        <w:gridCol w:w="702"/>
        <w:gridCol w:w="837"/>
        <w:gridCol w:w="84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学段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</w:t>
            </w:r>
          </w:p>
        </w:tc>
        <w:tc>
          <w:tcPr>
            <w:tcW w:w="9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</w:t>
            </w: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语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术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理</w:t>
            </w:r>
          </w:p>
        </w:tc>
        <w:tc>
          <w:tcPr>
            <w:tcW w:w="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史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育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乐</w:t>
            </w:r>
          </w:p>
        </w:tc>
        <w:tc>
          <w:tcPr>
            <w:tcW w:w="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中学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atLeast"/>
        </w:trPr>
        <w:tc>
          <w:tcPr>
            <w:tcW w:w="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0"/>
                <w:szCs w:val="30"/>
                <w:bdr w:val="none" w:color="auto" w:sz="0" w:space="0"/>
              </w:rPr>
              <w:t>29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E4E1F"/>
    <w:rsid w:val="775E4E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2017-01-10T04:24:00Z</dcterms:created>
  <dc:creator>ASUS</dc:creator>
  <cp:lastModifiedBy>ASUS</cp:lastModifiedBy>
  <dcterms:modified xsi:type="dcterms:W3CDTF">2017-01-10T04:24:28Z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