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31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31" w:type="dxa"/>
            <w:tcBorders>
              <w:bottom w:val="single" w:color="F8694B" w:sz="4" w:space="0"/>
            </w:tcBorders>
            <w:shd w:val="clear" w:color="auto" w:fill="FFFFFF"/>
            <w:tcMar>
              <w:top w:w="250" w:type="dxa"/>
              <w:left w:w="125" w:type="dxa"/>
              <w:bottom w:w="2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1" w:lineRule="atLeast"/>
              <w:jc w:val="center"/>
            </w:pPr>
            <w:r>
              <w:rPr>
                <w:rFonts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lang w:val="en-US"/>
              </w:rPr>
              <w:t> 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lang w:val="en-US"/>
              </w:rPr>
              <w:t> 2017年潍坊市教育局直属学校公开招聘计划调整情况表　</w:t>
            </w:r>
          </w:p>
          <w:tbl>
            <w:tblPr>
              <w:tblW w:w="9179" w:type="dxa"/>
              <w:jc w:val="center"/>
              <w:tblInd w:w="-446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2409"/>
              <w:gridCol w:w="2424"/>
              <w:gridCol w:w="991"/>
              <w:gridCol w:w="849"/>
              <w:gridCol w:w="1134"/>
              <w:gridCol w:w="8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  <w:jc w:val="center"/>
              </w:trPr>
              <w:tc>
                <w:tcPr>
                  <w:tcW w:w="5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40" w:lineRule="atLeast"/>
                    <w:ind w:left="0" w:right="0"/>
                    <w:jc w:val="center"/>
                  </w:pPr>
                  <w:r>
                    <w:rPr>
                      <w:rFonts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4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4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242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4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99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4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招聘计划</w:t>
                  </w:r>
                </w:p>
              </w:tc>
              <w:tc>
                <w:tcPr>
                  <w:tcW w:w="84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4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缴费人数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4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取消计划数</w:t>
                  </w:r>
                </w:p>
              </w:tc>
              <w:tc>
                <w:tcPr>
                  <w:tcW w:w="8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4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规定比例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56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潍坊市实验学校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综合实践活动导师B（专业：天体物理专业/天体测量与天体力学）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1:3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56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潍坊市实验学校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综合实践活动导师F（专业：数字媒</w:t>
                  </w:r>
                  <w:bookmarkStart w:id="0" w:name="_GoBack"/>
                  <w:bookmarkEnd w:id="0"/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体艺术/数字表演专业）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00" w:lineRule="atLeast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1:3</w:t>
                  </w:r>
                </w:p>
              </w:tc>
            </w:tr>
          </w:tbl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31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015F9"/>
    <w:rsid w:val="467015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2017-03-06T11:36:00Z</dcterms:created>
  <dc:creator>ASUS</dc:creator>
  <cp:lastModifiedBy>ASUS</cp:lastModifiedBy>
  <dcterms:modified xsi:type="dcterms:W3CDTF">2017-03-06T11:37:04Z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