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551D" w:rsidRPr="00142EF2" w:rsidRDefault="00A8551D" w:rsidP="00A8551D">
      <w:pPr>
        <w:spacing w:after="0" w:line="580" w:lineRule="exact"/>
        <w:ind w:firstLine="570"/>
        <w:jc w:val="center"/>
        <w:rPr>
          <w:rFonts w:ascii="仿宋_GB2312" w:eastAsia="仿宋_GB2312" w:hAnsi="宋体"/>
          <w:b/>
          <w:sz w:val="44"/>
          <w:szCs w:val="44"/>
        </w:rPr>
      </w:pPr>
      <w:r w:rsidRPr="00142EF2">
        <w:rPr>
          <w:rFonts w:ascii="仿宋_GB2312" w:eastAsia="仿宋_GB2312" w:hAnsi="宋体" w:hint="eastAsia"/>
          <w:b/>
          <w:sz w:val="44"/>
          <w:szCs w:val="44"/>
        </w:rPr>
        <w:t>广东省中山市横栏镇直接选聘公办</w:t>
      </w:r>
      <w:r>
        <w:rPr>
          <w:rFonts w:ascii="仿宋_GB2312" w:eastAsia="仿宋_GB2312" w:hAnsi="宋体" w:hint="eastAsia"/>
          <w:b/>
          <w:sz w:val="44"/>
          <w:szCs w:val="44"/>
        </w:rPr>
        <w:t>小学</w:t>
      </w:r>
      <w:r w:rsidRPr="00142EF2">
        <w:rPr>
          <w:rFonts w:ascii="仿宋_GB2312" w:eastAsia="仿宋_GB2312" w:hAnsi="宋体" w:hint="eastAsia"/>
          <w:b/>
          <w:sz w:val="44"/>
          <w:szCs w:val="44"/>
        </w:rPr>
        <w:t>编制教师岗位一览表</w:t>
      </w:r>
    </w:p>
    <w:p w:rsidR="00A8551D" w:rsidRDefault="00A8551D" w:rsidP="00A8551D">
      <w:pPr>
        <w:adjustRightInd/>
        <w:snapToGrid/>
        <w:spacing w:after="0" w:line="560" w:lineRule="exact"/>
        <w:ind w:firstLineChars="200" w:firstLine="562"/>
        <w:jc w:val="both"/>
        <w:rPr>
          <w:rFonts w:ascii="仿宋_GB2312" w:eastAsia="仿宋_GB2312" w:hAnsi="仿宋" w:cs="Arial"/>
          <w:b/>
          <w:sz w:val="28"/>
          <w:szCs w:val="28"/>
        </w:rPr>
      </w:pPr>
    </w:p>
    <w:p w:rsidR="00A8551D" w:rsidRDefault="007F2F59" w:rsidP="007F2F59">
      <w:pPr>
        <w:adjustRightInd/>
        <w:snapToGrid/>
        <w:spacing w:after="0" w:line="560" w:lineRule="exact"/>
        <w:ind w:firstLineChars="200" w:firstLine="562"/>
        <w:jc w:val="center"/>
        <w:rPr>
          <w:rFonts w:ascii="仿宋_GB2312" w:eastAsia="仿宋_GB2312" w:hAnsi="仿宋" w:cs="Arial"/>
          <w:b/>
          <w:sz w:val="28"/>
          <w:szCs w:val="28"/>
        </w:rPr>
      </w:pPr>
      <w:r>
        <w:rPr>
          <w:rFonts w:ascii="仿宋_GB2312" w:eastAsia="仿宋_GB2312" w:hAnsi="仿宋" w:cs="Arial" w:hint="eastAsia"/>
          <w:b/>
          <w:sz w:val="28"/>
          <w:szCs w:val="28"/>
        </w:rPr>
        <w:t>（陕西师大专场）</w:t>
      </w:r>
    </w:p>
    <w:tbl>
      <w:tblPr>
        <w:tblW w:w="878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09"/>
        <w:gridCol w:w="851"/>
        <w:gridCol w:w="850"/>
        <w:gridCol w:w="6379"/>
      </w:tblGrid>
      <w:tr w:rsidR="00A8551D" w:rsidRPr="00BE1CED" w:rsidTr="00A8551D">
        <w:tc>
          <w:tcPr>
            <w:tcW w:w="709" w:type="dxa"/>
            <w:vAlign w:val="center"/>
          </w:tcPr>
          <w:p w:rsidR="00A8551D" w:rsidRPr="00BE1CED" w:rsidRDefault="00A8551D" w:rsidP="00B611C8">
            <w:pPr>
              <w:adjustRightInd/>
              <w:snapToGrid/>
              <w:spacing w:after="0" w:line="360" w:lineRule="exact"/>
              <w:jc w:val="center"/>
              <w:rPr>
                <w:rFonts w:ascii="仿宋_GB2312" w:eastAsia="仿宋_GB2312" w:hAnsi="仿宋" w:cs="Arial"/>
                <w:sz w:val="28"/>
                <w:szCs w:val="28"/>
              </w:rPr>
            </w:pPr>
            <w:r w:rsidRPr="00BE1CED">
              <w:rPr>
                <w:rFonts w:ascii="仿宋_GB2312" w:eastAsia="仿宋_GB2312" w:hAnsi="仿宋" w:cs="Arial" w:hint="eastAsia"/>
                <w:sz w:val="28"/>
                <w:szCs w:val="28"/>
              </w:rPr>
              <w:t>序号</w:t>
            </w:r>
          </w:p>
        </w:tc>
        <w:tc>
          <w:tcPr>
            <w:tcW w:w="851" w:type="dxa"/>
            <w:vAlign w:val="center"/>
          </w:tcPr>
          <w:p w:rsidR="00A8551D" w:rsidRPr="00BE1CED" w:rsidRDefault="00A8551D" w:rsidP="00B611C8">
            <w:pPr>
              <w:adjustRightInd/>
              <w:snapToGrid/>
              <w:spacing w:after="0" w:line="360" w:lineRule="exact"/>
              <w:jc w:val="center"/>
              <w:rPr>
                <w:rFonts w:ascii="仿宋_GB2312" w:eastAsia="仿宋_GB2312" w:hAnsi="仿宋" w:cs="Arial"/>
                <w:sz w:val="28"/>
                <w:szCs w:val="28"/>
              </w:rPr>
            </w:pPr>
            <w:r w:rsidRPr="00BE1CED">
              <w:rPr>
                <w:rFonts w:ascii="仿宋_GB2312" w:eastAsia="仿宋_GB2312" w:hAnsi="仿宋" w:cs="Arial" w:hint="eastAsia"/>
                <w:sz w:val="28"/>
                <w:szCs w:val="28"/>
              </w:rPr>
              <w:t>专业</w:t>
            </w:r>
          </w:p>
        </w:tc>
        <w:tc>
          <w:tcPr>
            <w:tcW w:w="850" w:type="dxa"/>
            <w:vAlign w:val="center"/>
          </w:tcPr>
          <w:p w:rsidR="00A8551D" w:rsidRPr="00BE1CED" w:rsidRDefault="00A8551D" w:rsidP="00B611C8">
            <w:pPr>
              <w:adjustRightInd/>
              <w:snapToGrid/>
              <w:spacing w:after="0" w:line="360" w:lineRule="exact"/>
              <w:jc w:val="center"/>
              <w:rPr>
                <w:rFonts w:ascii="仿宋_GB2312" w:eastAsia="仿宋_GB2312" w:hAnsi="仿宋" w:cs="Arial"/>
                <w:sz w:val="28"/>
                <w:szCs w:val="28"/>
              </w:rPr>
            </w:pPr>
            <w:r>
              <w:rPr>
                <w:rFonts w:ascii="仿宋_GB2312" w:eastAsia="仿宋_GB2312" w:hAnsi="仿宋" w:cs="Arial" w:hint="eastAsia"/>
                <w:sz w:val="28"/>
                <w:szCs w:val="28"/>
              </w:rPr>
              <w:t>招聘人数</w:t>
            </w:r>
          </w:p>
        </w:tc>
        <w:tc>
          <w:tcPr>
            <w:tcW w:w="6379" w:type="dxa"/>
            <w:vAlign w:val="center"/>
          </w:tcPr>
          <w:p w:rsidR="00A8551D" w:rsidRPr="00BE1CED" w:rsidRDefault="00A8551D" w:rsidP="00B611C8">
            <w:pPr>
              <w:adjustRightInd/>
              <w:snapToGrid/>
              <w:spacing w:after="0" w:line="360" w:lineRule="exact"/>
              <w:jc w:val="center"/>
              <w:rPr>
                <w:rFonts w:ascii="仿宋_GB2312" w:eastAsia="仿宋_GB2312" w:hAnsi="仿宋" w:cs="Arial"/>
                <w:sz w:val="28"/>
                <w:szCs w:val="28"/>
              </w:rPr>
            </w:pPr>
            <w:r>
              <w:rPr>
                <w:rFonts w:ascii="仿宋_GB2312" w:eastAsia="仿宋_GB2312" w:hAnsi="仿宋" w:cs="Arial" w:hint="eastAsia"/>
                <w:sz w:val="28"/>
                <w:szCs w:val="28"/>
              </w:rPr>
              <w:t>专业代码</w:t>
            </w:r>
          </w:p>
        </w:tc>
      </w:tr>
      <w:tr w:rsidR="00A8551D" w:rsidRPr="00BE1CED" w:rsidTr="00A8551D">
        <w:tc>
          <w:tcPr>
            <w:tcW w:w="709" w:type="dxa"/>
            <w:vAlign w:val="center"/>
          </w:tcPr>
          <w:p w:rsidR="00A8551D" w:rsidRPr="00BE1CED" w:rsidRDefault="00A8551D" w:rsidP="00B611C8">
            <w:pPr>
              <w:adjustRightInd/>
              <w:snapToGrid/>
              <w:spacing w:after="0" w:line="360" w:lineRule="exact"/>
              <w:jc w:val="center"/>
              <w:rPr>
                <w:rFonts w:ascii="仿宋_GB2312" w:eastAsia="仿宋_GB2312" w:hAnsi="仿宋" w:cs="Arial"/>
                <w:sz w:val="28"/>
                <w:szCs w:val="28"/>
              </w:rPr>
            </w:pPr>
            <w:r w:rsidRPr="00BE1CED">
              <w:rPr>
                <w:rFonts w:ascii="仿宋_GB2312" w:eastAsia="仿宋_GB2312" w:hAnsi="仿宋" w:cs="Arial" w:hint="eastAsia"/>
                <w:sz w:val="28"/>
                <w:szCs w:val="28"/>
              </w:rPr>
              <w:t>1</w:t>
            </w:r>
          </w:p>
        </w:tc>
        <w:tc>
          <w:tcPr>
            <w:tcW w:w="851" w:type="dxa"/>
            <w:vAlign w:val="center"/>
          </w:tcPr>
          <w:p w:rsidR="00A8551D" w:rsidRPr="00BE1CED" w:rsidRDefault="00A8551D" w:rsidP="00B611C8">
            <w:pPr>
              <w:adjustRightInd/>
              <w:snapToGrid/>
              <w:spacing w:after="0" w:line="360" w:lineRule="exact"/>
              <w:jc w:val="center"/>
              <w:rPr>
                <w:rFonts w:ascii="仿宋_GB2312" w:eastAsia="仿宋_GB2312" w:hAnsi="仿宋" w:cs="Arial"/>
                <w:sz w:val="28"/>
                <w:szCs w:val="28"/>
              </w:rPr>
            </w:pPr>
            <w:r w:rsidRPr="00BE1CED">
              <w:rPr>
                <w:rFonts w:ascii="仿宋_GB2312" w:eastAsia="仿宋_GB2312" w:hAnsi="仿宋" w:cs="Arial" w:hint="eastAsia"/>
                <w:sz w:val="28"/>
                <w:szCs w:val="28"/>
              </w:rPr>
              <w:t>语文</w:t>
            </w:r>
          </w:p>
        </w:tc>
        <w:tc>
          <w:tcPr>
            <w:tcW w:w="850" w:type="dxa"/>
            <w:vAlign w:val="center"/>
          </w:tcPr>
          <w:p w:rsidR="00A8551D" w:rsidRPr="00BE1CED" w:rsidRDefault="00564FBE" w:rsidP="00B611C8">
            <w:pPr>
              <w:adjustRightInd/>
              <w:snapToGrid/>
              <w:spacing w:after="0" w:line="360" w:lineRule="exact"/>
              <w:jc w:val="center"/>
              <w:rPr>
                <w:rFonts w:ascii="仿宋_GB2312" w:eastAsia="仿宋_GB2312" w:hAnsi="仿宋" w:cs="Arial"/>
                <w:sz w:val="28"/>
                <w:szCs w:val="28"/>
              </w:rPr>
            </w:pPr>
            <w:r>
              <w:rPr>
                <w:rFonts w:ascii="仿宋_GB2312" w:eastAsia="仿宋_GB2312" w:hAnsi="仿宋" w:cs="Arial" w:hint="eastAsia"/>
                <w:sz w:val="28"/>
                <w:szCs w:val="28"/>
              </w:rPr>
              <w:t>4</w:t>
            </w:r>
          </w:p>
        </w:tc>
        <w:tc>
          <w:tcPr>
            <w:tcW w:w="6379" w:type="dxa"/>
          </w:tcPr>
          <w:p w:rsidR="00A8551D" w:rsidRPr="00BE1CED" w:rsidRDefault="00A8551D" w:rsidP="00B611C8">
            <w:pPr>
              <w:adjustRightInd/>
              <w:snapToGrid/>
              <w:spacing w:after="0" w:line="360" w:lineRule="exact"/>
              <w:rPr>
                <w:rFonts w:ascii="仿宋_GB2312" w:eastAsia="仿宋_GB2312" w:hAnsi="仿宋" w:cs="Arial"/>
                <w:sz w:val="28"/>
                <w:szCs w:val="28"/>
              </w:rPr>
            </w:pPr>
            <w:r>
              <w:rPr>
                <w:rFonts w:ascii="仿宋_GB2312" w:eastAsia="仿宋_GB2312" w:hAnsi="仿宋" w:cs="Arial" w:hint="eastAsia"/>
                <w:sz w:val="28"/>
                <w:szCs w:val="28"/>
              </w:rPr>
              <w:t>中国</w:t>
            </w:r>
            <w:r w:rsidRPr="004A55D8">
              <w:rPr>
                <w:rFonts w:ascii="仿宋_GB2312" w:eastAsia="仿宋_GB2312" w:hAnsi="仿宋" w:cs="Arial" w:hint="eastAsia"/>
                <w:sz w:val="28"/>
                <w:szCs w:val="28"/>
              </w:rPr>
              <w:t>语言</w:t>
            </w:r>
            <w:r>
              <w:rPr>
                <w:rFonts w:ascii="仿宋_GB2312" w:eastAsia="仿宋_GB2312" w:hAnsi="仿宋" w:cs="Arial" w:hint="eastAsia"/>
                <w:sz w:val="28"/>
                <w:szCs w:val="28"/>
              </w:rPr>
              <w:t>文</w:t>
            </w:r>
            <w:r w:rsidRPr="004A55D8">
              <w:rPr>
                <w:rFonts w:ascii="仿宋_GB2312" w:eastAsia="仿宋_GB2312" w:hAnsi="仿宋" w:cs="Arial" w:hint="eastAsia"/>
                <w:sz w:val="28"/>
                <w:szCs w:val="28"/>
              </w:rPr>
              <w:t>学（A0501）</w:t>
            </w:r>
            <w:r>
              <w:rPr>
                <w:rFonts w:ascii="仿宋_GB2312" w:eastAsia="仿宋_GB2312" w:hAnsi="仿宋" w:cs="Arial" w:hint="eastAsia"/>
                <w:sz w:val="28"/>
                <w:szCs w:val="28"/>
              </w:rPr>
              <w:t>、</w:t>
            </w:r>
            <w:r w:rsidR="00E17A32" w:rsidRPr="00E17A32">
              <w:rPr>
                <w:rFonts w:ascii="仿宋_GB2312" w:eastAsia="仿宋_GB2312" w:hAnsi="仿宋" w:cs="Arial" w:hint="eastAsia"/>
                <w:sz w:val="28"/>
                <w:szCs w:val="28"/>
              </w:rPr>
              <w:t>课程与教学论（A040102）（语文)</w:t>
            </w:r>
          </w:p>
        </w:tc>
      </w:tr>
      <w:tr w:rsidR="00A8551D" w:rsidRPr="00BE1CED" w:rsidTr="00A8551D">
        <w:tc>
          <w:tcPr>
            <w:tcW w:w="709" w:type="dxa"/>
            <w:vAlign w:val="center"/>
          </w:tcPr>
          <w:p w:rsidR="00A8551D" w:rsidRPr="00BE1CED" w:rsidRDefault="00A8551D" w:rsidP="00B611C8">
            <w:pPr>
              <w:adjustRightInd/>
              <w:snapToGrid/>
              <w:spacing w:after="0" w:line="360" w:lineRule="exact"/>
              <w:jc w:val="center"/>
              <w:rPr>
                <w:rFonts w:ascii="仿宋_GB2312" w:eastAsia="仿宋_GB2312" w:hAnsi="仿宋" w:cs="Arial"/>
                <w:sz w:val="28"/>
                <w:szCs w:val="28"/>
              </w:rPr>
            </w:pPr>
            <w:r w:rsidRPr="00BE1CED">
              <w:rPr>
                <w:rFonts w:ascii="仿宋_GB2312" w:eastAsia="仿宋_GB2312" w:hAnsi="仿宋" w:cs="Arial" w:hint="eastAsia"/>
                <w:sz w:val="28"/>
                <w:szCs w:val="28"/>
              </w:rPr>
              <w:t>2</w:t>
            </w:r>
          </w:p>
        </w:tc>
        <w:tc>
          <w:tcPr>
            <w:tcW w:w="851" w:type="dxa"/>
            <w:vAlign w:val="center"/>
          </w:tcPr>
          <w:p w:rsidR="00A8551D" w:rsidRPr="00BE1CED" w:rsidRDefault="00A8551D" w:rsidP="00B611C8">
            <w:pPr>
              <w:adjustRightInd/>
              <w:snapToGrid/>
              <w:spacing w:after="0" w:line="360" w:lineRule="exact"/>
              <w:jc w:val="center"/>
              <w:rPr>
                <w:rFonts w:ascii="仿宋_GB2312" w:eastAsia="仿宋_GB2312" w:hAnsi="仿宋" w:cs="Arial"/>
                <w:sz w:val="28"/>
                <w:szCs w:val="28"/>
              </w:rPr>
            </w:pPr>
            <w:r w:rsidRPr="00BE1CED">
              <w:rPr>
                <w:rFonts w:ascii="仿宋_GB2312" w:eastAsia="仿宋_GB2312" w:hAnsi="仿宋" w:cs="Arial" w:hint="eastAsia"/>
                <w:sz w:val="28"/>
                <w:szCs w:val="28"/>
              </w:rPr>
              <w:t>数学</w:t>
            </w:r>
          </w:p>
        </w:tc>
        <w:tc>
          <w:tcPr>
            <w:tcW w:w="850" w:type="dxa"/>
            <w:vAlign w:val="center"/>
          </w:tcPr>
          <w:p w:rsidR="00A8551D" w:rsidRPr="00BE1CED" w:rsidRDefault="00A8551D" w:rsidP="00B611C8">
            <w:pPr>
              <w:adjustRightInd/>
              <w:snapToGrid/>
              <w:spacing w:after="0" w:line="360" w:lineRule="exact"/>
              <w:jc w:val="center"/>
              <w:rPr>
                <w:rFonts w:ascii="仿宋_GB2312" w:eastAsia="仿宋_GB2312" w:hAnsi="仿宋" w:cs="Arial"/>
                <w:sz w:val="28"/>
                <w:szCs w:val="28"/>
              </w:rPr>
            </w:pPr>
            <w:r>
              <w:rPr>
                <w:rFonts w:ascii="仿宋_GB2312" w:eastAsia="仿宋_GB2312" w:hAnsi="仿宋" w:cs="Arial" w:hint="eastAsia"/>
                <w:sz w:val="28"/>
                <w:szCs w:val="28"/>
              </w:rPr>
              <w:t>2</w:t>
            </w:r>
          </w:p>
        </w:tc>
        <w:tc>
          <w:tcPr>
            <w:tcW w:w="6379" w:type="dxa"/>
          </w:tcPr>
          <w:p w:rsidR="00A8551D" w:rsidRPr="00BE1CED" w:rsidRDefault="00A8551D" w:rsidP="00E17A32">
            <w:pPr>
              <w:adjustRightInd/>
              <w:snapToGrid/>
              <w:spacing w:after="0" w:line="360" w:lineRule="exact"/>
              <w:rPr>
                <w:rFonts w:ascii="仿宋_GB2312" w:eastAsia="仿宋_GB2312" w:hAnsi="仿宋" w:cs="Arial"/>
                <w:sz w:val="28"/>
                <w:szCs w:val="28"/>
              </w:rPr>
            </w:pPr>
            <w:r w:rsidRPr="004A55D8">
              <w:rPr>
                <w:rFonts w:ascii="仿宋_GB2312" w:eastAsia="仿宋_GB2312" w:hAnsi="仿宋" w:cs="Arial" w:hint="eastAsia"/>
                <w:sz w:val="28"/>
                <w:szCs w:val="28"/>
              </w:rPr>
              <w:t>数学（A0701）</w:t>
            </w:r>
            <w:r w:rsidR="00E17A32" w:rsidRPr="00E17A32">
              <w:rPr>
                <w:rFonts w:ascii="仿宋_GB2312" w:eastAsia="仿宋_GB2312" w:hAnsi="仿宋" w:cs="Arial" w:hint="eastAsia"/>
                <w:sz w:val="28"/>
                <w:szCs w:val="28"/>
              </w:rPr>
              <w:t>课程与教学论（A040102）（</w:t>
            </w:r>
            <w:r w:rsidR="00E17A32">
              <w:rPr>
                <w:rFonts w:ascii="仿宋_GB2312" w:eastAsia="仿宋_GB2312" w:hAnsi="仿宋" w:cs="Arial" w:hint="eastAsia"/>
                <w:sz w:val="28"/>
                <w:szCs w:val="28"/>
              </w:rPr>
              <w:t>数学</w:t>
            </w:r>
            <w:r w:rsidR="00E17A32" w:rsidRPr="00E17A32">
              <w:rPr>
                <w:rFonts w:ascii="仿宋_GB2312" w:eastAsia="仿宋_GB2312" w:hAnsi="仿宋" w:cs="Arial" w:hint="eastAsia"/>
                <w:sz w:val="28"/>
                <w:szCs w:val="28"/>
              </w:rPr>
              <w:t>)</w:t>
            </w:r>
          </w:p>
        </w:tc>
      </w:tr>
      <w:tr w:rsidR="00A8551D" w:rsidRPr="00BE1CED" w:rsidTr="00A8551D">
        <w:tc>
          <w:tcPr>
            <w:tcW w:w="709" w:type="dxa"/>
            <w:vAlign w:val="center"/>
          </w:tcPr>
          <w:p w:rsidR="00A8551D" w:rsidRPr="00BE1CED" w:rsidRDefault="00A8551D" w:rsidP="00B611C8">
            <w:pPr>
              <w:adjustRightInd/>
              <w:snapToGrid/>
              <w:spacing w:after="0" w:line="360" w:lineRule="exact"/>
              <w:jc w:val="center"/>
              <w:rPr>
                <w:rFonts w:ascii="仿宋_GB2312" w:eastAsia="仿宋_GB2312" w:hAnsi="仿宋" w:cs="Arial"/>
                <w:sz w:val="28"/>
                <w:szCs w:val="28"/>
              </w:rPr>
            </w:pPr>
            <w:r w:rsidRPr="00BE1CED">
              <w:rPr>
                <w:rFonts w:ascii="仿宋_GB2312" w:eastAsia="仿宋_GB2312" w:hAnsi="仿宋" w:cs="Arial" w:hint="eastAsia"/>
                <w:sz w:val="28"/>
                <w:szCs w:val="28"/>
              </w:rPr>
              <w:t>3</w:t>
            </w:r>
          </w:p>
        </w:tc>
        <w:tc>
          <w:tcPr>
            <w:tcW w:w="851" w:type="dxa"/>
            <w:vAlign w:val="center"/>
          </w:tcPr>
          <w:p w:rsidR="00A8551D" w:rsidRPr="00BE1CED" w:rsidRDefault="00A8551D" w:rsidP="00B611C8">
            <w:pPr>
              <w:adjustRightInd/>
              <w:snapToGrid/>
              <w:spacing w:after="0" w:line="360" w:lineRule="exact"/>
              <w:jc w:val="center"/>
              <w:rPr>
                <w:rFonts w:ascii="仿宋_GB2312" w:eastAsia="仿宋_GB2312" w:hAnsi="仿宋" w:cs="Arial"/>
                <w:sz w:val="28"/>
                <w:szCs w:val="28"/>
              </w:rPr>
            </w:pPr>
            <w:r w:rsidRPr="00BE1CED">
              <w:rPr>
                <w:rFonts w:ascii="仿宋_GB2312" w:eastAsia="仿宋_GB2312" w:hAnsi="仿宋" w:cs="Arial" w:hint="eastAsia"/>
                <w:sz w:val="28"/>
                <w:szCs w:val="28"/>
              </w:rPr>
              <w:t>英语</w:t>
            </w:r>
          </w:p>
        </w:tc>
        <w:tc>
          <w:tcPr>
            <w:tcW w:w="850" w:type="dxa"/>
            <w:vAlign w:val="center"/>
          </w:tcPr>
          <w:p w:rsidR="00A8551D" w:rsidRPr="00BE1CED" w:rsidRDefault="00564FBE" w:rsidP="00B611C8">
            <w:pPr>
              <w:adjustRightInd/>
              <w:snapToGrid/>
              <w:spacing w:after="0" w:line="360" w:lineRule="exact"/>
              <w:jc w:val="center"/>
              <w:rPr>
                <w:rFonts w:ascii="仿宋_GB2312" w:eastAsia="仿宋_GB2312" w:hAnsi="仿宋" w:cs="Arial"/>
                <w:sz w:val="28"/>
                <w:szCs w:val="28"/>
              </w:rPr>
            </w:pPr>
            <w:r>
              <w:rPr>
                <w:rFonts w:ascii="仿宋_GB2312" w:eastAsia="仿宋_GB2312" w:hAnsi="仿宋" w:cs="Arial" w:hint="eastAsia"/>
                <w:sz w:val="28"/>
                <w:szCs w:val="28"/>
              </w:rPr>
              <w:t>1</w:t>
            </w:r>
          </w:p>
        </w:tc>
        <w:tc>
          <w:tcPr>
            <w:tcW w:w="6379" w:type="dxa"/>
          </w:tcPr>
          <w:p w:rsidR="00A8551D" w:rsidRPr="00BE1CED" w:rsidRDefault="00A8551D" w:rsidP="00E17A32">
            <w:pPr>
              <w:adjustRightInd/>
              <w:snapToGrid/>
              <w:spacing w:after="0" w:line="360" w:lineRule="exact"/>
              <w:rPr>
                <w:rFonts w:ascii="仿宋_GB2312" w:eastAsia="仿宋_GB2312" w:hAnsi="仿宋" w:cs="Arial"/>
                <w:sz w:val="28"/>
                <w:szCs w:val="28"/>
              </w:rPr>
            </w:pPr>
            <w:r w:rsidRPr="004A55D8">
              <w:rPr>
                <w:rFonts w:ascii="仿宋_GB2312" w:eastAsia="仿宋_GB2312" w:hAnsi="仿宋" w:cs="Arial" w:hint="eastAsia"/>
                <w:sz w:val="28"/>
                <w:szCs w:val="28"/>
              </w:rPr>
              <w:t>英语语言文学（A050201）、</w:t>
            </w:r>
            <w:r w:rsidR="00E17A32" w:rsidRPr="00E17A32">
              <w:rPr>
                <w:rFonts w:ascii="仿宋_GB2312" w:eastAsia="仿宋_GB2312" w:hAnsi="仿宋" w:cs="Arial" w:hint="eastAsia"/>
                <w:sz w:val="28"/>
                <w:szCs w:val="28"/>
              </w:rPr>
              <w:t>课程与教学论（A040102）（</w:t>
            </w:r>
            <w:r w:rsidR="00E17A32">
              <w:rPr>
                <w:rFonts w:ascii="仿宋_GB2312" w:eastAsia="仿宋_GB2312" w:hAnsi="仿宋" w:cs="Arial" w:hint="eastAsia"/>
                <w:sz w:val="28"/>
                <w:szCs w:val="28"/>
              </w:rPr>
              <w:t>英语</w:t>
            </w:r>
            <w:r w:rsidR="00E17A32" w:rsidRPr="00E17A32">
              <w:rPr>
                <w:rFonts w:ascii="仿宋_GB2312" w:eastAsia="仿宋_GB2312" w:hAnsi="仿宋" w:cs="Arial" w:hint="eastAsia"/>
                <w:sz w:val="28"/>
                <w:szCs w:val="28"/>
              </w:rPr>
              <w:t>)</w:t>
            </w:r>
          </w:p>
        </w:tc>
      </w:tr>
      <w:tr w:rsidR="00A8551D" w:rsidRPr="00BE1CED" w:rsidTr="00A8551D">
        <w:tc>
          <w:tcPr>
            <w:tcW w:w="1560" w:type="dxa"/>
            <w:gridSpan w:val="2"/>
          </w:tcPr>
          <w:p w:rsidR="00A8551D" w:rsidRPr="00BE1CED" w:rsidRDefault="00A8551D" w:rsidP="00B611C8">
            <w:pPr>
              <w:adjustRightInd/>
              <w:snapToGrid/>
              <w:spacing w:after="0" w:line="360" w:lineRule="exact"/>
              <w:jc w:val="center"/>
              <w:rPr>
                <w:rFonts w:ascii="仿宋_GB2312" w:eastAsia="仿宋_GB2312" w:hAnsi="仿宋" w:cs="Arial"/>
                <w:sz w:val="28"/>
                <w:szCs w:val="28"/>
              </w:rPr>
            </w:pPr>
            <w:r w:rsidRPr="00BE1CED">
              <w:rPr>
                <w:rFonts w:ascii="仿宋_GB2312" w:eastAsia="仿宋_GB2312" w:hAnsi="仿宋" w:cs="Arial" w:hint="eastAsia"/>
                <w:sz w:val="28"/>
                <w:szCs w:val="28"/>
              </w:rPr>
              <w:t>合计</w:t>
            </w:r>
          </w:p>
        </w:tc>
        <w:tc>
          <w:tcPr>
            <w:tcW w:w="850" w:type="dxa"/>
          </w:tcPr>
          <w:p w:rsidR="00A8551D" w:rsidRPr="00BE1CED" w:rsidRDefault="00564FBE" w:rsidP="00B611C8">
            <w:pPr>
              <w:adjustRightInd/>
              <w:snapToGrid/>
              <w:spacing w:after="0" w:line="360" w:lineRule="exact"/>
              <w:jc w:val="center"/>
              <w:rPr>
                <w:rFonts w:ascii="仿宋_GB2312" w:eastAsia="仿宋_GB2312" w:hAnsi="仿宋" w:cs="Arial"/>
                <w:sz w:val="28"/>
                <w:szCs w:val="28"/>
              </w:rPr>
            </w:pPr>
            <w:r>
              <w:rPr>
                <w:rFonts w:ascii="仿宋_GB2312" w:eastAsia="仿宋_GB2312" w:hAnsi="仿宋" w:cs="Arial" w:hint="eastAsia"/>
                <w:sz w:val="28"/>
                <w:szCs w:val="28"/>
              </w:rPr>
              <w:t>7</w:t>
            </w:r>
          </w:p>
        </w:tc>
        <w:tc>
          <w:tcPr>
            <w:tcW w:w="6379" w:type="dxa"/>
          </w:tcPr>
          <w:p w:rsidR="00A8551D" w:rsidRPr="00BE1CED" w:rsidRDefault="00A8551D" w:rsidP="00B611C8">
            <w:pPr>
              <w:adjustRightInd/>
              <w:snapToGrid/>
              <w:spacing w:after="0" w:line="360" w:lineRule="exact"/>
              <w:jc w:val="center"/>
              <w:rPr>
                <w:rFonts w:ascii="仿宋_GB2312" w:eastAsia="仿宋_GB2312" w:hAnsi="仿宋" w:cs="Arial"/>
                <w:sz w:val="28"/>
                <w:szCs w:val="28"/>
              </w:rPr>
            </w:pPr>
          </w:p>
        </w:tc>
      </w:tr>
    </w:tbl>
    <w:p w:rsidR="00A8551D" w:rsidRDefault="00A8551D" w:rsidP="00A8551D">
      <w:pPr>
        <w:spacing w:line="220" w:lineRule="atLeast"/>
      </w:pPr>
    </w:p>
    <w:p w:rsidR="004358AB" w:rsidRDefault="004358AB" w:rsidP="00D31D50">
      <w:pPr>
        <w:spacing w:line="220" w:lineRule="atLeast"/>
      </w:pP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159BB" w:rsidRDefault="00C159BB" w:rsidP="00A8551D">
      <w:pPr>
        <w:spacing w:after="0"/>
      </w:pPr>
      <w:r>
        <w:separator/>
      </w:r>
    </w:p>
  </w:endnote>
  <w:endnote w:type="continuationSeparator" w:id="0">
    <w:p w:rsidR="00C159BB" w:rsidRDefault="00C159BB" w:rsidP="00A8551D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159BB" w:rsidRDefault="00C159BB" w:rsidP="00A8551D">
      <w:pPr>
        <w:spacing w:after="0"/>
      </w:pPr>
      <w:r>
        <w:separator/>
      </w:r>
    </w:p>
  </w:footnote>
  <w:footnote w:type="continuationSeparator" w:id="0">
    <w:p w:rsidR="00C159BB" w:rsidRDefault="00C159BB" w:rsidP="00A8551D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1536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251A2A"/>
    <w:rsid w:val="00323B43"/>
    <w:rsid w:val="003D37D8"/>
    <w:rsid w:val="00426133"/>
    <w:rsid w:val="004358AB"/>
    <w:rsid w:val="00516074"/>
    <w:rsid w:val="00564FBE"/>
    <w:rsid w:val="007972D1"/>
    <w:rsid w:val="007F2F59"/>
    <w:rsid w:val="008B7726"/>
    <w:rsid w:val="00964B57"/>
    <w:rsid w:val="00A32700"/>
    <w:rsid w:val="00A8551D"/>
    <w:rsid w:val="00C159BB"/>
    <w:rsid w:val="00D31D50"/>
    <w:rsid w:val="00D33C72"/>
    <w:rsid w:val="00E17A32"/>
    <w:rsid w:val="00FE13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8551D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8551D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8551D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8551D"/>
    <w:rPr>
      <w:rFonts w:ascii="Tahoma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</Words>
  <Characters>159</Characters>
  <Application>Microsoft Office Word</Application>
  <DocSecurity>0</DocSecurity>
  <Lines>1</Lines>
  <Paragraphs>1</Paragraphs>
  <ScaleCrop>false</ScaleCrop>
  <Company/>
  <LinksUpToDate>false</LinksUpToDate>
  <CharactersWithSpaces>185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5</cp:revision>
  <dcterms:created xsi:type="dcterms:W3CDTF">2008-09-11T17:20:00Z</dcterms:created>
  <dcterms:modified xsi:type="dcterms:W3CDTF">2017-11-30T04:46:00Z</dcterms:modified>
</cp:coreProperties>
</file>