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衡阳高新技术产业开发区下属学校简介</w:t>
      </w:r>
      <w:bookmarkEnd w:id="2"/>
    </w:p>
    <w:p>
      <w:pPr>
        <w:spacing w:line="50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华新小学</w:t>
      </w: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华新小学坐落于衡阳高新技术产业开发区银杏路2号，占地5900平方米，29个教学班，学生1400余人，教职工83人。</w:t>
      </w:r>
    </w:p>
    <w:p>
      <w:pPr>
        <w:spacing w:line="50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华新小学坚持“绿色教育，阳光成长” 的教育理念，以“给学生最美好的童年，给人生最坚实的起步”为共同愿景，追求本真，爱护童心，崇尚自然，呵护童真，努力将学校建设成为一所教师乐教、学生爱学、社会肯定的衡阳名校。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祝融小学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祝融小学创建于2011年3月，学校占地面积58亩，建筑面积约20000平方米，现开设54个教学班，在校学生3035人，在职教职工158人。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学校坚持“幸福教育”的办学理念，“用幸福的教育培养幸福的人”是学校的办学目标，“立德树人，求实创新”是师训，“勤、信、仁、智”是校训。经过近7年探索实践，幸福教育的内涵不断地充盈丰满，主要表现在三个方面：幸福教育，始于“足”下；幸福教育，从“心”起航；幸福教育，“课”不容缓。</w:t>
      </w:r>
    </w:p>
    <w:p>
      <w:pPr>
        <w:widowControl/>
        <w:spacing w:line="560" w:lineRule="exact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衡州小学</w:t>
      </w:r>
    </w:p>
    <w:p>
      <w:pPr>
        <w:widowControl/>
        <w:spacing w:line="560" w:lineRule="exact"/>
        <w:ind w:firstLine="600" w:firstLineChars="200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衡州小学于2015年9月创办，位于衡阳高新区光辉路6号，</w:t>
      </w:r>
      <w:bookmarkStart w:id="0" w:name="OLE_LINK6"/>
      <w:bookmarkStart w:id="1" w:name="OLE_LINK7"/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占地67亩，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建筑面积3万余平方米</w:t>
      </w:r>
      <w:bookmarkEnd w:id="0"/>
      <w:bookmarkEnd w:id="1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学校按照现代新型学校标准建设，总体风格现代大气，功能布局科学合理，各类功能场馆齐全。学校现开设44个教学班，在校学生2260人，教师126人，其中有全国优秀教师2人，高级教师4人，省特级教师1人，市级骨干教师5人。</w:t>
      </w:r>
    </w:p>
    <w:p>
      <w:pPr>
        <w:widowControl/>
        <w:spacing w:line="56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学校以“雁”为文化主题，以“云端教育”为办学理念，以科技创新教育为办学特色，以“向上向善”为校训，着力于培养“大写的人”。自创办以来，全体师生发扬向上向善的鸿雁精神，在青少年科技创新教育、课程改革、德育评价、智慧校园建设、小课题研究等领域默默耕耘，构建了“雁行”校本课程体系、“向上向善少年”学生荣誉体系、“雁阵”教师校本研训体系，建成了“衡州小学智慧云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蒸水小学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                      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D0D0D"/>
          <w:sz w:val="30"/>
          <w:szCs w:val="30"/>
          <w:lang w:val="en-US" w:eastAsia="zh-CN"/>
        </w:rPr>
        <w:t>蒸水小学</w:t>
      </w:r>
      <w:r>
        <w:rPr>
          <w:rFonts w:hint="eastAsia" w:ascii="仿宋" w:hAnsi="仿宋" w:eastAsia="仿宋" w:cs="仿宋"/>
          <w:b w:val="0"/>
          <w:bCs w:val="0"/>
          <w:color w:val="0D0D0D"/>
          <w:sz w:val="30"/>
          <w:szCs w:val="30"/>
        </w:rPr>
        <w:t>现有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教学班48个，学生人数2437人。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拥有一支朝气蓬勃、锐意进取的年轻教师团队，现有在职教师138名，本科学历105人，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市级骨干教师5名，市级学科带头人1名、市级优秀教师4名、市优秀班主任 5名，小学副高级教师3人，</w:t>
      </w:r>
      <w:r>
        <w:rPr>
          <w:rFonts w:hint="eastAsia" w:ascii="仿宋" w:hAnsi="仿宋" w:eastAsia="仿宋" w:cs="仿宋"/>
          <w:b w:val="0"/>
          <w:bCs w:val="0"/>
          <w:kern w:val="1"/>
          <w:sz w:val="30"/>
          <w:szCs w:val="30"/>
        </w:rPr>
        <w:t>一级教师 35人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。 </w:t>
      </w:r>
    </w:p>
    <w:p>
      <w:pPr>
        <w:ind w:firstLine="750" w:firstLineChars="250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学校以“国学教育”为主要特色，全面推进素质教育和公民教育，并逐步建立起符合现代课程要求，以“书法”、“足球”见长，具有蒸水特色的课程体系，打造独具特色的蒸水校园文化！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41CB"/>
    <w:rsid w:val="64DA41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2018-06-28T02:12:00Z</dcterms:created>
  <dc:creator>zrt</dc:creator>
  <cp:lastModifiedBy>zrt</cp:lastModifiedBy>
  <dcterms:modified xsi:type="dcterms:W3CDTF">2018-06-28T02:12:29Z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