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210" w:beforeAutospacing="0" w:after="210" w:afterAutospacing="0" w:line="210" w:lineRule="atLeast"/>
        <w:ind w:left="0" w:right="0" w:firstLine="640"/>
        <w:jc w:val="left"/>
        <w:textAlignment w:val="baseline"/>
        <w:rPr>
          <w:rFonts w:hint="eastAsia" w:ascii="Verdana" w:hAnsi="Verdana" w:cs="Verdana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ascii="仿宋_GB2312" w:hAnsi="Verdana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vertAlign w:val="baseline"/>
          <w:lang w:val="en-US" w:eastAsia="zh-CN" w:bidi="ar"/>
        </w:rPr>
        <w:t>各认定机构现场确认地点及时间安排</w:t>
      </w:r>
      <w:bookmarkEnd w:id="0"/>
      <w:r>
        <w:rPr>
          <w:rFonts w:ascii="仿宋_GB2312" w:hAnsi="Verdana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7FDFF"/>
          <w:vertAlign w:val="baseline"/>
          <w:lang w:val="en-US" w:eastAsia="zh-CN" w:bidi="ar"/>
        </w:rPr>
        <w:t>：</w:t>
      </w:r>
    </w:p>
    <w:tbl>
      <w:tblPr>
        <w:tblpPr w:vertAnchor="text" w:tblpXSpec="left"/>
        <w:tblW w:w="73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7FD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702"/>
        <w:gridCol w:w="1864"/>
        <w:gridCol w:w="11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认定机构</w:t>
            </w:r>
          </w:p>
        </w:tc>
        <w:tc>
          <w:tcPr>
            <w:tcW w:w="2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现场确认地点</w:t>
            </w:r>
          </w:p>
        </w:tc>
        <w:tc>
          <w:tcPr>
            <w:tcW w:w="1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现场确认时间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阜新市教育局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市行政服务中心三楼综合窗口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（马家店大厦附近）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0418-6010036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0418-6618508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9月25-26日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阜蒙县教育局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局二楼人事股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0418-8833035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9月25 -26日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彰武县教育局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局一楼档案室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0418-6949900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9月25 -26日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海州区教育局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海州区行政服务中心516室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0418-2827022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9月25 -26日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细河区教育局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局三楼318室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0418-3958117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9月25 -26日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太平区教育局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局劳资科403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0418-6323155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9月25 -26日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新邱区教育局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局三楼人事股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0418-3816018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9月25 -26日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7FD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清河门区教育局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局四楼人事股422室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0418-6011892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7FD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0" w:lineRule="atLeast"/>
              <w:ind w:left="0" w:right="0"/>
              <w:jc w:val="left"/>
              <w:textAlignment w:val="baseline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9月25 -26日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03FC4"/>
    <w:rsid w:val="5A0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2019-09-16T09:30:00Z</dcterms:created>
  <dc:creator>张翠</dc:creator>
  <cp:lastModifiedBy>张翠</cp:lastModifiedBy>
  <dcterms:modified xsi:type="dcterms:W3CDTF">2019-09-16T09:36:41Z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