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91" w:rsidRPr="00950472" w:rsidRDefault="00FC0391" w:rsidP="00FC0391">
      <w:pPr>
        <w:pStyle w:val="a3"/>
        <w:widowControl w:val="0"/>
        <w:spacing w:before="0" w:beforeAutospacing="0" w:after="0" w:afterAutospacing="0" w:line="560" w:lineRule="exact"/>
        <w:ind w:leftChars="-189" w:left="-567"/>
        <w:jc w:val="both"/>
        <w:rPr>
          <w:rFonts w:ascii="黑体" w:eastAsia="黑体" w:hAnsi="黑体"/>
          <w:sz w:val="30"/>
          <w:szCs w:val="30"/>
        </w:rPr>
      </w:pPr>
      <w:r w:rsidRPr="00950472">
        <w:rPr>
          <w:rFonts w:ascii="黑体" w:eastAsia="黑体" w:hAnsi="黑体" w:hint="eastAsia"/>
          <w:sz w:val="30"/>
          <w:szCs w:val="30"/>
        </w:rPr>
        <w:t>附件</w:t>
      </w:r>
      <w:r w:rsidRPr="00950472">
        <w:rPr>
          <w:rFonts w:ascii="Times New Roman" w:eastAsia="黑体" w:hAnsi="Times New Roman" w:cs="Times New Roman" w:hint="eastAsia"/>
          <w:sz w:val="30"/>
          <w:szCs w:val="30"/>
        </w:rPr>
        <w:t>3</w:t>
      </w:r>
    </w:p>
    <w:p w:rsidR="00FC0391" w:rsidRPr="00950472" w:rsidRDefault="00FC0391" w:rsidP="00C163EB">
      <w:pPr>
        <w:pStyle w:val="a3"/>
        <w:widowControl w:val="0"/>
        <w:spacing w:beforeLines="100" w:beforeAutospacing="0" w:afterLines="100" w:afterAutospacing="0" w:line="560" w:lineRule="exact"/>
        <w:jc w:val="center"/>
        <w:rPr>
          <w:rFonts w:ascii="方正小标宋_GBK" w:eastAsia="方正小标宋_GBK" w:hAnsi="黑体" w:cs="Verdana"/>
          <w:spacing w:val="14"/>
          <w:sz w:val="40"/>
          <w:szCs w:val="30"/>
          <w:shd w:val="clear" w:color="auto" w:fill="FFFFFF"/>
        </w:rPr>
      </w:pPr>
      <w:r w:rsidRPr="00FC0391">
        <w:rPr>
          <w:rFonts w:ascii="Times New Roman" w:eastAsia="方正小标宋_GBK" w:hAnsi="Times New Roman" w:cs="Times New Roman" w:hint="eastAsia"/>
          <w:sz w:val="40"/>
          <w:szCs w:val="32"/>
        </w:rPr>
        <w:t>桂林航天工业学院</w:t>
      </w:r>
      <w:r w:rsidRPr="00FC0391">
        <w:rPr>
          <w:rFonts w:ascii="Times New Roman" w:eastAsia="方正小标宋_GBK" w:hAnsi="Times New Roman" w:cs="Times New Roman" w:hint="eastAsia"/>
          <w:sz w:val="40"/>
          <w:szCs w:val="32"/>
        </w:rPr>
        <w:t>2019</w:t>
      </w:r>
      <w:r w:rsidRPr="00FC0391">
        <w:rPr>
          <w:rFonts w:ascii="Times New Roman" w:eastAsia="方正小标宋_GBK" w:hAnsi="Times New Roman" w:cs="Times New Roman" w:hint="eastAsia"/>
          <w:sz w:val="40"/>
          <w:szCs w:val="32"/>
        </w:rPr>
        <w:t>年度辅导员（非实名人员）公开招聘岗位信息表</w:t>
      </w:r>
    </w:p>
    <w:tbl>
      <w:tblPr>
        <w:tblW w:w="5403" w:type="pct"/>
        <w:jc w:val="center"/>
        <w:tblInd w:w="-1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866"/>
        <w:gridCol w:w="1122"/>
        <w:gridCol w:w="861"/>
        <w:gridCol w:w="569"/>
        <w:gridCol w:w="848"/>
        <w:gridCol w:w="2695"/>
        <w:gridCol w:w="782"/>
        <w:gridCol w:w="721"/>
        <w:gridCol w:w="991"/>
        <w:gridCol w:w="1137"/>
        <w:gridCol w:w="952"/>
        <w:gridCol w:w="1031"/>
        <w:gridCol w:w="1022"/>
        <w:gridCol w:w="1004"/>
        <w:gridCol w:w="605"/>
      </w:tblGrid>
      <w:tr w:rsidR="00862D2B" w:rsidRPr="00950472" w:rsidTr="00862D2B">
        <w:trPr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</w:t>
            </w:r>
          </w:p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是否</w:t>
            </w:r>
          </w:p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年龄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考试</w:t>
            </w:r>
          </w:p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方式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C0391" w:rsidRPr="00950472" w:rsidRDefault="00FC0391" w:rsidP="00DB4206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950472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62D2B" w:rsidRPr="00950472" w:rsidTr="00862D2B">
        <w:trPr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01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桂林航天工业学院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辅导员1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279" w:type="pct"/>
            <w:shd w:val="clear" w:color="auto" w:fill="auto"/>
          </w:tcPr>
          <w:p w:rsidR="00FC0391" w:rsidRDefault="00FC0391" w:rsidP="00DB420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  <w:p w:rsidR="00FC0391" w:rsidRDefault="00FC0391" w:rsidP="00DB420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  <w:p w:rsidR="00FC0391" w:rsidRDefault="00FC0391" w:rsidP="00DB420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  <w:p w:rsidR="00FC0391" w:rsidRDefault="00FC0391" w:rsidP="00DB4206">
            <w:pPr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  <w:p w:rsidR="00FC0391" w:rsidRDefault="00FC0391" w:rsidP="00DB4206">
            <w:r w:rsidRPr="003C3596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专业技术十二级</w:t>
            </w:r>
          </w:p>
        </w:tc>
        <w:tc>
          <w:tcPr>
            <w:tcW w:w="886" w:type="pct"/>
            <w:shd w:val="clear" w:color="auto" w:fill="auto"/>
            <w:vAlign w:val="center"/>
          </w:tcPr>
          <w:p w:rsidR="00FC0391" w:rsidRDefault="00FC0391" w:rsidP="00DB4206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、经济管理类：工商</w:t>
            </w:r>
            <w:r w:rsidRPr="001439A6">
              <w:rPr>
                <w:rFonts w:hint="eastAsia"/>
                <w:sz w:val="22"/>
                <w:szCs w:val="22"/>
              </w:rPr>
              <w:t>管理</w:t>
            </w:r>
            <w:r>
              <w:rPr>
                <w:rFonts w:hint="eastAsia"/>
                <w:sz w:val="22"/>
                <w:szCs w:val="22"/>
              </w:rPr>
              <w:t>、管理科学与工程、</w:t>
            </w:r>
            <w:r w:rsidRPr="001439A6">
              <w:rPr>
                <w:rFonts w:hint="eastAsia"/>
                <w:sz w:val="22"/>
                <w:szCs w:val="22"/>
              </w:rPr>
              <w:t>物流工程、物流管理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439A6">
              <w:rPr>
                <w:rFonts w:hint="eastAsia"/>
                <w:sz w:val="22"/>
                <w:szCs w:val="22"/>
              </w:rPr>
              <w:t>工业工程</w:t>
            </w:r>
            <w:r>
              <w:rPr>
                <w:rFonts w:hint="eastAsia"/>
                <w:sz w:val="22"/>
                <w:szCs w:val="22"/>
              </w:rPr>
              <w:t>、财务管理、</w:t>
            </w:r>
            <w:r w:rsidRPr="0005125A">
              <w:rPr>
                <w:rFonts w:hint="eastAsia"/>
                <w:sz w:val="22"/>
                <w:szCs w:val="22"/>
              </w:rPr>
              <w:t>应用经济学</w:t>
            </w:r>
            <w:r>
              <w:rPr>
                <w:rFonts w:hint="eastAsia"/>
                <w:sz w:val="22"/>
                <w:szCs w:val="22"/>
              </w:rPr>
              <w:t>；</w:t>
            </w:r>
          </w:p>
          <w:p w:rsidR="00FC0391" w:rsidRDefault="00FC0391" w:rsidP="00DB4206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、机械类：</w:t>
            </w:r>
            <w:r w:rsidRPr="00E276A5">
              <w:rPr>
                <w:rFonts w:hint="eastAsia"/>
                <w:sz w:val="22"/>
                <w:szCs w:val="22"/>
              </w:rPr>
              <w:t>航空宇航科学与技术、</w:t>
            </w:r>
            <w:r w:rsidRPr="00C813EF">
              <w:rPr>
                <w:sz w:val="22"/>
                <w:szCs w:val="22"/>
              </w:rPr>
              <w:t>机械工程</w:t>
            </w:r>
            <w:r>
              <w:rPr>
                <w:rFonts w:hint="eastAsia"/>
                <w:sz w:val="22"/>
                <w:szCs w:val="22"/>
              </w:rPr>
              <w:t>、力学等；</w:t>
            </w:r>
          </w:p>
          <w:p w:rsidR="00FC0391" w:rsidRDefault="00FC0391" w:rsidP="00DB4206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439A6">
              <w:rPr>
                <w:rFonts w:hint="eastAsia"/>
                <w:sz w:val="22"/>
                <w:szCs w:val="22"/>
              </w:rPr>
              <w:t>电子信息类</w:t>
            </w:r>
            <w:r>
              <w:rPr>
                <w:rFonts w:hint="eastAsia"/>
                <w:sz w:val="22"/>
                <w:szCs w:val="22"/>
              </w:rPr>
              <w:t>：</w:t>
            </w:r>
            <w:r w:rsidRPr="00E276A5">
              <w:rPr>
                <w:rFonts w:hint="eastAsia"/>
                <w:sz w:val="22"/>
                <w:szCs w:val="22"/>
              </w:rPr>
              <w:t>电子科学与技术、信息与通信工程、控制科学与工程、</w:t>
            </w:r>
            <w:r w:rsidRPr="001439A6">
              <w:rPr>
                <w:rFonts w:hint="eastAsia"/>
                <w:sz w:val="22"/>
                <w:szCs w:val="22"/>
              </w:rPr>
              <w:t>仪器科学与技术</w:t>
            </w:r>
            <w:r>
              <w:rPr>
                <w:rFonts w:hint="eastAsia"/>
                <w:sz w:val="22"/>
                <w:szCs w:val="22"/>
              </w:rPr>
              <w:t>、自动化等；</w:t>
            </w:r>
          </w:p>
          <w:p w:rsidR="00FC0391" w:rsidRDefault="00FC0391" w:rsidP="00DB4206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、汽车与交通类：</w:t>
            </w:r>
            <w:r w:rsidRPr="001439A6">
              <w:rPr>
                <w:rFonts w:hint="eastAsia"/>
                <w:sz w:val="22"/>
                <w:szCs w:val="22"/>
              </w:rPr>
              <w:t>交通运输工程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439A6">
              <w:rPr>
                <w:rFonts w:hint="eastAsia"/>
                <w:sz w:val="22"/>
                <w:szCs w:val="22"/>
              </w:rPr>
              <w:t>动力机械及工程、载运工具运用工程</w:t>
            </w:r>
            <w:r>
              <w:rPr>
                <w:rFonts w:hint="eastAsia"/>
                <w:sz w:val="22"/>
                <w:szCs w:val="22"/>
              </w:rPr>
              <w:t>、交通规划与运输管理等；</w:t>
            </w:r>
          </w:p>
          <w:p w:rsidR="00FC0391" w:rsidRDefault="00FC0391" w:rsidP="00DB4206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、能源与动力工程类：</w:t>
            </w:r>
            <w:r w:rsidRPr="001439A6">
              <w:rPr>
                <w:rFonts w:hint="eastAsia"/>
                <w:sz w:val="22"/>
                <w:szCs w:val="22"/>
              </w:rPr>
              <w:t>供热、供燃气、通风及空调工程</w:t>
            </w:r>
            <w:r>
              <w:rPr>
                <w:rFonts w:hint="eastAsia"/>
                <w:sz w:val="22"/>
                <w:szCs w:val="22"/>
              </w:rPr>
              <w:t>，</w:t>
            </w:r>
            <w:r w:rsidRPr="001439A6">
              <w:rPr>
                <w:rFonts w:hint="eastAsia"/>
                <w:sz w:val="22"/>
                <w:szCs w:val="22"/>
              </w:rPr>
              <w:t>动力工程及工程热物理</w:t>
            </w:r>
            <w:r>
              <w:rPr>
                <w:rFonts w:hint="eastAsia"/>
                <w:sz w:val="22"/>
                <w:szCs w:val="22"/>
              </w:rPr>
              <w:t>等；</w:t>
            </w:r>
          </w:p>
          <w:p w:rsidR="00FC0391" w:rsidRDefault="00FC0391" w:rsidP="00DB4206">
            <w:pPr>
              <w:widowControl/>
              <w:snapToGrid w:val="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6</w:t>
            </w:r>
            <w:r>
              <w:rPr>
                <w:rFonts w:hint="eastAsia"/>
                <w:sz w:val="22"/>
                <w:szCs w:val="22"/>
              </w:rPr>
              <w:t>、计算机类：</w:t>
            </w:r>
            <w:r w:rsidRPr="001439A6">
              <w:rPr>
                <w:rFonts w:hint="eastAsia"/>
                <w:color w:val="000000"/>
                <w:sz w:val="22"/>
                <w:szCs w:val="22"/>
              </w:rPr>
              <w:t>计算机科学与技术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1439A6">
              <w:rPr>
                <w:rFonts w:hint="eastAsia"/>
                <w:color w:val="000000"/>
                <w:sz w:val="22"/>
                <w:szCs w:val="22"/>
              </w:rPr>
              <w:t>软件工程、网络工程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等；</w:t>
            </w:r>
          </w:p>
          <w:p w:rsidR="00FC0391" w:rsidRDefault="00FC0391" w:rsidP="00DB4206">
            <w:pPr>
              <w:widowControl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、</w:t>
            </w:r>
            <w:r w:rsidRPr="001439A6">
              <w:rPr>
                <w:rFonts w:hint="eastAsia"/>
                <w:color w:val="000000"/>
                <w:sz w:val="22"/>
                <w:szCs w:val="22"/>
              </w:rPr>
              <w:t>艺术设计</w:t>
            </w:r>
            <w:r>
              <w:rPr>
                <w:rFonts w:hint="eastAsia"/>
                <w:color w:val="000000"/>
                <w:sz w:val="22"/>
                <w:szCs w:val="22"/>
              </w:rPr>
              <w:t>类；</w:t>
            </w:r>
          </w:p>
          <w:p w:rsidR="00FC0391" w:rsidRDefault="00FC0391" w:rsidP="00DB4206">
            <w:pPr>
              <w:widowControl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1439A6">
              <w:rPr>
                <w:rFonts w:hint="eastAsia"/>
                <w:color w:val="000000"/>
                <w:sz w:val="22"/>
                <w:szCs w:val="22"/>
              </w:rPr>
              <w:t>数学类、物理类</w:t>
            </w:r>
            <w:r>
              <w:rPr>
                <w:rFonts w:hint="eastAsia"/>
                <w:color w:val="000000"/>
                <w:sz w:val="22"/>
                <w:szCs w:val="22"/>
              </w:rPr>
              <w:t>；</w:t>
            </w:r>
            <w:r w:rsidRPr="00815AB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政治学</w:t>
            </w:r>
          </w:p>
          <w:p w:rsidR="00FC0391" w:rsidRDefault="00FC0391" w:rsidP="00DB420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815AB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马克思主义理论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类：</w:t>
            </w:r>
            <w:r w:rsidRPr="001439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马克思主义中国化、马克思主义基本原理、思想政治教育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等；</w:t>
            </w:r>
          </w:p>
          <w:p w:rsidR="00FC0391" w:rsidRDefault="00FC0391" w:rsidP="00DB4206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10、教育学类；</w:t>
            </w:r>
          </w:p>
          <w:p w:rsidR="00FC0391" w:rsidRPr="00A177C6" w:rsidRDefault="00FC0391" w:rsidP="00DB4206">
            <w:pPr>
              <w:widowControl/>
              <w:snapToGrid w:val="0"/>
              <w:rPr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11、</w:t>
            </w:r>
            <w:r w:rsidRPr="00815ABD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政治学</w:t>
            </w:r>
            <w:r w:rsidRPr="00815AB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、社会工作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 w:rsidRPr="001439A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对外汉语或汉语国际教育</w:t>
            </w:r>
            <w:r w:rsidR="00862D2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是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硕士研究生及以上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30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周岁及以下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中共党员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153265"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  <w:t>学生干部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笔试+结构化面试</w:t>
            </w: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+考核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  <w:r w:rsidRPr="006E2D1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1"/>
                <w:szCs w:val="21"/>
              </w:rPr>
              <w:t>非实名人员控制数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FC0391" w:rsidRPr="006E2D18" w:rsidRDefault="00FC0391" w:rsidP="00DB4206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8505C1" w:rsidRDefault="008505C1"/>
    <w:sectPr w:rsidR="008505C1" w:rsidSect="00FC0391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65" w:rsidRDefault="00B71365" w:rsidP="00C163EB">
      <w:r>
        <w:separator/>
      </w:r>
    </w:p>
  </w:endnote>
  <w:endnote w:type="continuationSeparator" w:id="1">
    <w:p w:rsidR="00B71365" w:rsidRDefault="00B71365" w:rsidP="00C1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65" w:rsidRDefault="00B71365" w:rsidP="00C163EB">
      <w:r>
        <w:separator/>
      </w:r>
    </w:p>
  </w:footnote>
  <w:footnote w:type="continuationSeparator" w:id="1">
    <w:p w:rsidR="00B71365" w:rsidRDefault="00B71365" w:rsidP="00C16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391"/>
    <w:rsid w:val="00292DEF"/>
    <w:rsid w:val="008505C1"/>
    <w:rsid w:val="00862D2B"/>
    <w:rsid w:val="00B71365"/>
    <w:rsid w:val="00C163EB"/>
    <w:rsid w:val="00FC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91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039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C1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163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16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163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rsc</cp:lastModifiedBy>
  <cp:revision>2</cp:revision>
  <cp:lastPrinted>2019-10-17T04:02:00Z</cp:lastPrinted>
  <dcterms:created xsi:type="dcterms:W3CDTF">2019-10-24T08:42:00Z</dcterms:created>
  <dcterms:modified xsi:type="dcterms:W3CDTF">2019-10-24T08:42:00Z</dcterms:modified>
</cp:coreProperties>
</file>