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3" w:lineRule="auto"/>
        <w:rPr>
          <w:rFonts w:ascii="SimHei"/>
          <w:sz w:val="21"/>
        </w:rPr>
      </w:pPr>
      <w:r/>
    </w:p>
    <w:p>
      <w:pPr>
        <w:spacing w:line="314" w:lineRule="auto"/>
        <w:rPr>
          <w:rFonts w:ascii="SimHei"/>
          <w:sz w:val="21"/>
        </w:rPr>
      </w:pPr>
      <w:r/>
    </w:p>
    <w:p>
      <w:pPr>
        <w:ind w:firstLine="21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0"/>
        </w:rPr>
        <w:t>附件</w:t>
      </w:r>
      <w:r>
        <w:rPr>
          <w:rFonts w:ascii="SimHei" w:hAnsi="SimHei" w:eastAsia="SimHei" w:cs="SimHei"/>
          <w:sz w:val="32"/>
          <w:szCs w:val="32"/>
          <w:spacing w:val="-68"/>
        </w:rPr>
        <w:t> </w:t>
      </w:r>
      <w:r>
        <w:rPr>
          <w:rFonts w:ascii="SimHei" w:hAnsi="SimHei" w:eastAsia="SimHei" w:cs="SimHei"/>
          <w:sz w:val="32"/>
          <w:szCs w:val="32"/>
          <w:spacing w:val="-10"/>
        </w:rPr>
        <w:t>2</w:t>
      </w:r>
    </w:p>
    <w:p>
      <w:pPr>
        <w:spacing w:line="325" w:lineRule="auto"/>
        <w:rPr>
          <w:rFonts w:ascii="SimHei"/>
          <w:sz w:val="21"/>
        </w:rPr>
      </w:pPr>
      <w:r/>
    </w:p>
    <w:p>
      <w:pPr>
        <w:ind w:firstLine="3092"/>
        <w:spacing w:line="502" w:lineRule="exact"/>
        <w:textAlignment w:val="center"/>
        <w:rPr/>
      </w:pPr>
      <w:r>
        <w:drawing>
          <wp:inline distT="0" distB="0" distL="0" distR="0">
            <wp:extent cx="1956180" cy="31851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6180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SimHei"/>
          <w:sz w:val="21"/>
        </w:rPr>
      </w:pPr>
      <w:r/>
    </w:p>
    <w:p>
      <w:pPr>
        <w:spacing w:line="258" w:lineRule="auto"/>
        <w:rPr>
          <w:rFonts w:ascii="SimHei"/>
          <w:sz w:val="21"/>
        </w:rPr>
      </w:pPr>
      <w:r/>
    </w:p>
    <w:p>
      <w:pPr>
        <w:spacing w:line="258" w:lineRule="auto"/>
        <w:rPr>
          <w:rFonts w:ascii="SimHei"/>
          <w:sz w:val="21"/>
        </w:rPr>
      </w:pPr>
      <w:r/>
    </w:p>
    <w:p>
      <w:pPr>
        <w:ind w:left="6" w:right="2" w:firstLine="625"/>
        <w:spacing w:before="104" w:line="2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（一）考生必须携身份证原件，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在规定时间内参加面试，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者视为自动弃权，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取消面试资格。</w:t>
      </w:r>
    </w:p>
    <w:p>
      <w:pPr>
        <w:ind w:left="7" w:right="2" w:firstLine="624"/>
        <w:spacing w:before="200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（二）考生必须遵守面试纪律，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自觉维护考场秩序，</w:t>
      </w:r>
      <w:r>
        <w:rPr>
          <w:rFonts w:ascii="FangSong" w:hAnsi="FangSong" w:eastAsia="FangSong" w:cs="FangSong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按面试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程序和要求参加面试，不得以任何理由违反规定，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影响面试。</w:t>
      </w:r>
    </w:p>
    <w:p>
      <w:pPr>
        <w:ind w:firstLine="631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（三）考生不得穿制服或穿带有特别标志的服装。</w:t>
      </w:r>
    </w:p>
    <w:p>
      <w:pPr>
        <w:ind w:right="1" w:firstLine="631"/>
        <w:spacing w:before="169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（四）考生要在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7:30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分进入候考室抽签，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按抽签确定的面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试序号参加面试。抽签开始时仍未到达候考室的，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剩余签号为该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考生面试序号；</w:t>
      </w:r>
      <w:r>
        <w:rPr>
          <w:rFonts w:ascii="FangSong" w:hAnsi="FangSong" w:eastAsia="FangSong" w:cs="FangSong"/>
          <w:sz w:val="32"/>
          <w:szCs w:val="32"/>
          <w:spacing w:val="3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7:45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分未到达候考室的，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按自动放弃面试资格处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理。</w:t>
      </w:r>
    </w:p>
    <w:p>
      <w:pPr>
        <w:ind w:left="2" w:right="2" w:firstLine="629"/>
        <w:spacing w:before="1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（五）考生进入候考室后，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在抽签前要主动将通讯设备或者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具有存储功能的电子设备关闭后交由工作人员保管，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严禁携带通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讯设备或者具有存储功能的电子设备进入候考室座位和面试考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场。已带入候考室的其他物品要交工作人员统一放在指定位置保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管。</w:t>
      </w:r>
    </w:p>
    <w:p>
      <w:pPr>
        <w:ind w:left="21" w:right="2" w:firstLine="610"/>
        <w:spacing w:before="200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（六）考生在候考过程中不得随意出入候考室，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因特殊情况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需出入候考室的，</w:t>
      </w:r>
      <w:r>
        <w:rPr>
          <w:rFonts w:ascii="FangSong" w:hAnsi="FangSong" w:eastAsia="FangSong" w:cs="FangSong"/>
          <w:sz w:val="32"/>
          <w:szCs w:val="32"/>
          <w:spacing w:val="6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须有候考室工作人员专人监督。</w:t>
      </w:r>
    </w:p>
    <w:p>
      <w:pPr>
        <w:ind w:left="11" w:firstLine="620"/>
        <w:spacing w:before="7" w:line="2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（七）考生在面试时，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不得携带其他任何资料、教具及通讯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工具进入试场，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如有携带的，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必须放在指定位置，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通讯工具还需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要关闭电源，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否则按作弊处理；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面试结束后，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不得将题本和草稿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纸带出面试考场。</w:t>
      </w:r>
    </w:p>
    <w:p>
      <w:pPr>
        <w:sectPr>
          <w:pgSz w:w="11907" w:h="16839"/>
          <w:pgMar w:top="1431" w:right="1471" w:bottom="0" w:left="1597" w:header="0" w:footer="0" w:gutter="0"/>
        </w:sectPr>
        <w:rPr/>
      </w:pPr>
    </w:p>
    <w:p>
      <w:pPr>
        <w:spacing w:line="309" w:lineRule="auto"/>
        <w:rPr>
          <w:rFonts w:ascii="SimHei"/>
          <w:sz w:val="21"/>
        </w:rPr>
      </w:pPr>
      <w:r/>
    </w:p>
    <w:p>
      <w:pPr>
        <w:spacing w:line="309" w:lineRule="auto"/>
        <w:rPr>
          <w:rFonts w:ascii="SimHei"/>
          <w:sz w:val="21"/>
        </w:rPr>
      </w:pPr>
      <w:r/>
    </w:p>
    <w:p>
      <w:pPr>
        <w:ind w:right="95" w:firstLine="631"/>
        <w:spacing w:before="104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（八）面试采取专业技能测试（课堂片段教学）及综合素质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测试的方式，面试总时间为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分钟（其中专业技能测试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分钟，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自行准备；综合素质测试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分钟，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不单独计时）。面试过程统一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使用普通话（英语学科除外）。在每个面试环节规定的时间用完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后，</w:t>
      </w:r>
      <w:r>
        <w:rPr>
          <w:rFonts w:ascii="FangSong" w:hAnsi="FangSong" w:eastAsia="FangSong" w:cs="FangSong"/>
          <w:sz w:val="32"/>
          <w:szCs w:val="32"/>
          <w:spacing w:val="14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考生应停止答题。如规定时间仍有剩余，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考生表示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答题完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毕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”</w:t>
      </w:r>
      <w:r>
        <w:rPr>
          <w:rFonts w:ascii="FangSong" w:hAnsi="FangSong" w:eastAsia="FangSong" w:cs="FangSong"/>
          <w:sz w:val="32"/>
          <w:szCs w:val="32"/>
          <w:spacing w:val="-13"/>
        </w:rPr>
        <w:t>，不再补充的，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可转入下一环节的提问。</w:t>
      </w:r>
    </w:p>
    <w:p>
      <w:pPr>
        <w:ind w:left="3" w:right="94" w:firstLine="627"/>
        <w:spacing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（九）考生在面试时，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只能报自己的面试序号，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不得以任何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方式向考官或工作人员（候考室、考务办公室工作人员除外）透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露本人姓名、父母信息、籍贯、毕业院校、工作单位等个人信息。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凡透露本人的姓名的，面试成绩按零分处理，其余酌情扣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－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分处理。</w:t>
      </w:r>
    </w:p>
    <w:p>
      <w:pPr>
        <w:ind w:left="17" w:firstLine="614"/>
        <w:spacing w:before="197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（十）</w:t>
      </w:r>
      <w:r>
        <w:rPr>
          <w:rFonts w:ascii="FangSong" w:hAnsi="FangSong" w:eastAsia="FangSong" w:cs="FangSong"/>
          <w:sz w:val="32"/>
          <w:szCs w:val="32"/>
          <w:spacing w:val="-15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考官根据考生面试情况给出面试成绩。面试满分为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分，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分以上（含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分）为合格，未达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分者为不合格。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面试成绩在所报考岗位的全部考生面试结束后当场公布。</w:t>
      </w:r>
    </w:p>
    <w:p>
      <w:pPr>
        <w:ind w:left="8" w:right="96" w:firstLine="622"/>
        <w:spacing w:before="198" w:line="2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（十一）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面试时达不到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：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开考比例的，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该岗位考生成绩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须达到该考场面试满分值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70%</w:t>
      </w:r>
      <w:r>
        <w:rPr>
          <w:rFonts w:ascii="FangSong" w:hAnsi="FangSong" w:eastAsia="FangSong" w:cs="FangSong"/>
          <w:sz w:val="32"/>
          <w:szCs w:val="32"/>
          <w:spacing w:val="-6"/>
        </w:rPr>
        <w:t>以上（含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70%</w:t>
      </w:r>
      <w:r>
        <w:rPr>
          <w:rFonts w:ascii="Times New Roman" w:hAnsi="Times New Roman" w:eastAsia="Times New Roman" w:cs="Times New Roman"/>
          <w:sz w:val="32"/>
          <w:szCs w:val="32"/>
          <w:spacing w:val="7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）的方可按招聘需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求进入下一程序。考生成绩达不到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70%</w:t>
      </w:r>
      <w:r>
        <w:rPr>
          <w:rFonts w:ascii="FangSong" w:hAnsi="FangSong" w:eastAsia="FangSong" w:cs="FangSong"/>
          <w:sz w:val="32"/>
          <w:szCs w:val="32"/>
          <w:spacing w:val="-13"/>
        </w:rPr>
        <w:t>以上分值的，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取消该岗位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招聘。</w:t>
      </w:r>
    </w:p>
    <w:p>
      <w:pPr>
        <w:ind w:right="98" w:firstLine="631"/>
        <w:spacing w:before="10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（十二）考生面试结束后，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不得返回候考室；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由引导员带离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考场，</w:t>
      </w:r>
      <w:r>
        <w:rPr>
          <w:rFonts w:ascii="FangSong" w:hAnsi="FangSong" w:eastAsia="FangSong" w:cs="FangSong"/>
          <w:sz w:val="32"/>
          <w:szCs w:val="32"/>
          <w:spacing w:val="5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引领到考后休息室等候公布面试成绩，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等候期间服从考后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休息室工作人员管理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,</w:t>
      </w:r>
      <w:r>
        <w:rPr>
          <w:rFonts w:ascii="FangSong" w:hAnsi="FangSong" w:eastAsia="FangSong" w:cs="FangSong"/>
          <w:sz w:val="32"/>
          <w:szCs w:val="32"/>
          <w:spacing w:val="-1"/>
        </w:rPr>
        <w:t>不要大声喧哗，保持考点安静。</w:t>
      </w:r>
    </w:p>
    <w:sectPr>
      <w:pgSz w:w="11907" w:h="16839"/>
      <w:pgMar w:top="1431" w:right="1376" w:bottom="0" w:left="1597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dcterms:created xsi:type="dcterms:W3CDTF">2021-08-04T17:46:31Z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2021-08-05T10:57:26</vt:filetime>
  </op:property>
</op:Properties>
</file>